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F357068" w:rsidR="008571B5" w:rsidRPr="00AF1B9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  <w:r w:rsidRPr="00AF1B95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641718" w:rsidRPr="00AF1B95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TIGER</w:t>
      </w:r>
      <w:r w:rsidR="007F7140" w:rsidRPr="00AF1B9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4B3EDE" w:rsidRPr="00AF1B95">
        <w:rPr>
          <w:rFonts w:cstheme="minorHAnsi"/>
          <w:b/>
          <w:bCs/>
          <w:color w:val="EB8215"/>
          <w:sz w:val="28"/>
          <w:szCs w:val="28"/>
          <w:lang w:val="nl-NL"/>
        </w:rPr>
        <w:t>C</w:t>
      </w:r>
      <w:r w:rsidR="00301616" w:rsidRPr="00AF1B95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OMPACTE </w:t>
      </w:r>
      <w:r w:rsidR="00641718" w:rsidRPr="00AF1B95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SCHARNIER EN </w:t>
      </w:r>
      <w:r w:rsidR="00301616" w:rsidRPr="00AF1B95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HYDRAULISCHE POORTSLUITER </w:t>
      </w:r>
      <w:r w:rsidR="00641718" w:rsidRPr="00AF1B95">
        <w:rPr>
          <w:rFonts w:cstheme="minorHAnsi"/>
          <w:b/>
          <w:bCs/>
          <w:color w:val="EB8215"/>
          <w:sz w:val="28"/>
          <w:szCs w:val="28"/>
          <w:lang w:val="nl-NL"/>
        </w:rPr>
        <w:t>IN 1 PRODUCT</w:t>
      </w:r>
    </w:p>
    <w:p w14:paraId="07A5A132" w14:textId="77777777" w:rsidR="00826FF6" w:rsidRPr="00AF1B95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4BB94C29" w14:textId="3936D567" w:rsidR="00F57826" w:rsidRPr="00AF1B95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AF1B95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AF1B95" w:rsidRDefault="00B50DB5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426A1664" w:rsidR="004B3EDE" w:rsidRPr="00AF1B95" w:rsidRDefault="00826FF6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De </w:t>
      </w:r>
      <w:r w:rsidR="003D0F47" w:rsidRPr="00AF1B95">
        <w:rPr>
          <w:rFonts w:ascii="Calibri" w:hAnsi="Calibri" w:cs="Calibri"/>
          <w:lang w:val="nl-NL"/>
        </w:rPr>
        <w:t xml:space="preserve">sluitsnelheid van de poort </w:t>
      </w:r>
      <w:r w:rsidRPr="00AF1B95">
        <w:rPr>
          <w:rFonts w:ascii="Calibri" w:hAnsi="Calibri" w:cs="Calibri"/>
          <w:lang w:val="nl-NL"/>
        </w:rPr>
        <w:t xml:space="preserve">kan aangepast worden door </w:t>
      </w:r>
      <w:r w:rsidR="0017508D" w:rsidRPr="00AF1B95">
        <w:rPr>
          <w:rFonts w:ascii="Calibri" w:hAnsi="Calibri" w:cs="Calibri"/>
          <w:lang w:val="nl-NL"/>
        </w:rPr>
        <w:t>met een inbussleutel een ventiel aan of los te draaien</w:t>
      </w:r>
      <w:r w:rsidR="009A0189" w:rsidRPr="00AF1B95">
        <w:rPr>
          <w:rFonts w:ascii="Calibri" w:hAnsi="Calibri" w:cs="Calibri"/>
          <w:lang w:val="nl-NL"/>
        </w:rPr>
        <w:t>.</w:t>
      </w:r>
    </w:p>
    <w:p w14:paraId="288B4162" w14:textId="0ADBE9C5" w:rsidR="004B3EDE" w:rsidRPr="00AF1B95" w:rsidRDefault="009A0189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Mogelijk om een </w:t>
      </w:r>
      <w:r w:rsidR="006671F1" w:rsidRPr="00AF1B95">
        <w:rPr>
          <w:rFonts w:ascii="Calibri" w:hAnsi="Calibri" w:cs="Calibri"/>
          <w:lang w:val="nl-NL"/>
        </w:rPr>
        <w:t xml:space="preserve">eindslag </w:t>
      </w:r>
      <w:r w:rsidR="00751519" w:rsidRPr="00AF1B95">
        <w:rPr>
          <w:rFonts w:ascii="Calibri" w:hAnsi="Calibri" w:cs="Calibri"/>
          <w:lang w:val="nl-NL"/>
        </w:rPr>
        <w:t xml:space="preserve">te activeren op de poortsluiter om </w:t>
      </w:r>
      <w:r w:rsidR="00CE31CE" w:rsidRPr="00AF1B95">
        <w:rPr>
          <w:rFonts w:ascii="Calibri" w:hAnsi="Calibri" w:cs="Calibri"/>
          <w:lang w:val="nl-NL"/>
        </w:rPr>
        <w:t>te garanderen dat de poort vergrendelt.</w:t>
      </w:r>
      <w:r w:rsidR="00EE42DC" w:rsidRPr="00AF1B95">
        <w:rPr>
          <w:rFonts w:ascii="Calibri" w:hAnsi="Calibri" w:cs="Calibri"/>
          <w:lang w:val="nl-NL"/>
        </w:rPr>
        <w:t xml:space="preserve"> </w:t>
      </w:r>
    </w:p>
    <w:p w14:paraId="0158222C" w14:textId="6CC7D2D9" w:rsidR="004B3EDE" w:rsidRPr="00AF1B95" w:rsidRDefault="003A1927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Mogelijk om de </w:t>
      </w:r>
      <w:r w:rsidR="006671F1" w:rsidRPr="00AF1B95">
        <w:rPr>
          <w:rFonts w:ascii="Calibri" w:hAnsi="Calibri" w:cs="Calibri"/>
          <w:lang w:val="nl-NL"/>
        </w:rPr>
        <w:t xml:space="preserve">eindslag </w:t>
      </w:r>
      <w:r w:rsidRPr="00AF1B95">
        <w:rPr>
          <w:rFonts w:ascii="Calibri" w:hAnsi="Calibri" w:cs="Calibri"/>
          <w:lang w:val="nl-NL"/>
        </w:rPr>
        <w:t xml:space="preserve">te </w:t>
      </w:r>
      <w:r w:rsidR="00A43F3B" w:rsidRPr="00AF1B95">
        <w:rPr>
          <w:rFonts w:ascii="Calibri" w:hAnsi="Calibri" w:cs="Calibri"/>
          <w:lang w:val="nl-NL"/>
        </w:rPr>
        <w:t>deactiveren</w:t>
      </w:r>
      <w:r w:rsidRPr="00AF1B95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AF1B95">
        <w:rPr>
          <w:rFonts w:ascii="Calibri" w:hAnsi="Calibri" w:cs="Calibri"/>
          <w:lang w:val="nl-NL"/>
        </w:rPr>
        <w:t>).</w:t>
      </w:r>
      <w:r w:rsidR="00641718" w:rsidRPr="00AF1B95">
        <w:rPr>
          <w:rFonts w:ascii="Calibri" w:hAnsi="Calibri" w:cs="Calibri"/>
          <w:b/>
          <w:color w:val="FF0000"/>
          <w:lang w:val="nl-BE"/>
        </w:rPr>
        <w:t xml:space="preserve"> </w:t>
      </w:r>
      <w:bookmarkStart w:id="0" w:name="_GoBack"/>
      <w:bookmarkEnd w:id="0"/>
    </w:p>
    <w:p w14:paraId="4E0D94D4" w14:textId="1F30AD83" w:rsidR="004B3EDE" w:rsidRPr="00AF1B95" w:rsidRDefault="00BE1B8B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>Met deze p</w:t>
      </w:r>
      <w:r w:rsidR="00DB161D" w:rsidRPr="00AF1B95">
        <w:rPr>
          <w:rFonts w:ascii="Calibri" w:hAnsi="Calibri" w:cs="Calibri"/>
          <w:lang w:val="nl-NL"/>
        </w:rPr>
        <w:t>oortsluiter</w:t>
      </w:r>
      <w:r w:rsidRPr="00AF1B95">
        <w:rPr>
          <w:rFonts w:ascii="Calibri" w:hAnsi="Calibri" w:cs="Calibri"/>
          <w:lang w:val="nl-NL"/>
        </w:rPr>
        <w:t xml:space="preserve"> heeft de poort een openingshoek van 180°.</w:t>
      </w:r>
    </w:p>
    <w:p w14:paraId="7A1373BF" w14:textId="26733F34" w:rsidR="004B3EDE" w:rsidRPr="00AF1B95" w:rsidRDefault="00BE1B8B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Indien </w:t>
      </w:r>
      <w:r w:rsidR="00B23E48" w:rsidRPr="00AF1B95">
        <w:rPr>
          <w:rFonts w:ascii="Calibri" w:hAnsi="Calibri" w:cs="Calibri"/>
          <w:lang w:val="nl-NL"/>
        </w:rPr>
        <w:t>volledig (</w:t>
      </w:r>
      <w:r w:rsidRPr="00AF1B95">
        <w:rPr>
          <w:rFonts w:ascii="Calibri" w:hAnsi="Calibri" w:cs="Calibri"/>
          <w:lang w:val="nl-NL"/>
        </w:rPr>
        <w:t>180°</w:t>
      </w:r>
      <w:r w:rsidR="00B23E48" w:rsidRPr="00AF1B95">
        <w:rPr>
          <w:rFonts w:ascii="Calibri" w:hAnsi="Calibri" w:cs="Calibri"/>
          <w:lang w:val="nl-NL"/>
        </w:rPr>
        <w:t>)</w:t>
      </w:r>
      <w:r w:rsidRPr="00AF1B95">
        <w:rPr>
          <w:rFonts w:ascii="Calibri" w:hAnsi="Calibri" w:cs="Calibri"/>
          <w:lang w:val="nl-NL"/>
        </w:rPr>
        <w:t xml:space="preserve"> open, zal de poort ook automatisch </w:t>
      </w:r>
      <w:r w:rsidR="00A21863" w:rsidRPr="00AF1B95">
        <w:rPr>
          <w:rFonts w:ascii="Calibri" w:hAnsi="Calibri" w:cs="Calibri"/>
          <w:lang w:val="nl-NL"/>
        </w:rPr>
        <w:t>volledig (</w:t>
      </w:r>
      <w:r w:rsidRPr="00AF1B95">
        <w:rPr>
          <w:rFonts w:ascii="Calibri" w:hAnsi="Calibri" w:cs="Calibri"/>
          <w:lang w:val="nl-NL"/>
        </w:rPr>
        <w:t>180°</w:t>
      </w:r>
      <w:r w:rsidR="00A21863" w:rsidRPr="00AF1B95">
        <w:rPr>
          <w:rFonts w:ascii="Calibri" w:hAnsi="Calibri" w:cs="Calibri"/>
          <w:lang w:val="nl-NL"/>
        </w:rPr>
        <w:t>)</w:t>
      </w:r>
      <w:r w:rsidRPr="00AF1B95">
        <w:rPr>
          <w:rFonts w:ascii="Calibri" w:hAnsi="Calibri" w:cs="Calibri"/>
          <w:lang w:val="nl-NL"/>
        </w:rPr>
        <w:t xml:space="preserve"> sluiten. </w:t>
      </w:r>
    </w:p>
    <w:p w14:paraId="2E4C6B09" w14:textId="0AC0D634" w:rsidR="00641718" w:rsidRPr="00AF1B95" w:rsidRDefault="00641718" w:rsidP="004B3EDE">
      <w:pPr>
        <w:pStyle w:val="Bullets"/>
        <w:rPr>
          <w:rFonts w:ascii="Calibri" w:hAnsi="Calibri" w:cs="Calibri"/>
          <w:lang w:val="nl-NL"/>
        </w:rPr>
      </w:pPr>
      <w:r w:rsidRPr="00AF1B95">
        <w:rPr>
          <w:rFonts w:ascii="Calibri" w:hAnsi="Calibri" w:cs="Calibri"/>
          <w:lang w:val="nl-NL"/>
        </w:rPr>
        <w:t xml:space="preserve">De overeenkomstige </w:t>
      </w:r>
      <w:proofErr w:type="spellStart"/>
      <w:r w:rsidRPr="00AF1B95">
        <w:rPr>
          <w:rFonts w:ascii="Calibri" w:hAnsi="Calibri" w:cs="Calibri"/>
          <w:lang w:val="nl-NL"/>
        </w:rPr>
        <w:t>onderscharnier</w:t>
      </w:r>
      <w:proofErr w:type="spellEnd"/>
      <w:r w:rsidRPr="00AF1B95">
        <w:rPr>
          <w:rFonts w:ascii="Calibri" w:hAnsi="Calibri" w:cs="Calibri"/>
          <w:lang w:val="nl-NL"/>
        </w:rPr>
        <w:t xml:space="preserve"> voor de poort</w:t>
      </w:r>
      <w:r w:rsidR="00241610" w:rsidRPr="00AF1B95">
        <w:rPr>
          <w:rFonts w:ascii="Calibri" w:hAnsi="Calibri" w:cs="Calibri"/>
          <w:lang w:val="nl-NL"/>
        </w:rPr>
        <w:t>sluiter wordt meegeleverd.</w:t>
      </w:r>
    </w:p>
    <w:p w14:paraId="574C701B" w14:textId="36C3407F" w:rsidR="004B3EDE" w:rsidRPr="00E024CF" w:rsidRDefault="00A2186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heeft een hydraulische </w:t>
      </w:r>
      <w:r w:rsidR="00196228" w:rsidRPr="00E024CF">
        <w:rPr>
          <w:rFonts w:ascii="Calibri" w:hAnsi="Calibri" w:cs="Calibri"/>
          <w:lang w:val="nl-NL"/>
        </w:rPr>
        <w:t xml:space="preserve">demping. </w:t>
      </w:r>
    </w:p>
    <w:p w14:paraId="2A759041" w14:textId="4B51E9F0" w:rsidR="004B3EDE" w:rsidRPr="00E024CF" w:rsidRDefault="0019622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</w:t>
      </w:r>
      <w:r w:rsidR="00F3557E" w:rsidRPr="00E024CF">
        <w:rPr>
          <w:rFonts w:ascii="Calibri" w:hAnsi="Calibri" w:cs="Calibri"/>
          <w:lang w:val="nl-NL"/>
        </w:rPr>
        <w:t>wordt in Europa of in de Verenigde Staten ontworpen en geproduceerd.</w:t>
      </w:r>
    </w:p>
    <w:p w14:paraId="7B2BDC49" w14:textId="020B4903" w:rsidR="004B3EDE" w:rsidRPr="00E024CF" w:rsidRDefault="00F3557E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</w:t>
      </w:r>
      <w:r w:rsidR="00305F3D" w:rsidRPr="00E024CF">
        <w:rPr>
          <w:rFonts w:ascii="Calibri" w:hAnsi="Calibri" w:cs="Calibri"/>
          <w:lang w:val="nl-NL"/>
        </w:rPr>
        <w:t xml:space="preserve"> conform met de richtlijnen van ROSPA (</w:t>
      </w:r>
      <w:r w:rsidR="00AB7B74" w:rsidRPr="00E024CF">
        <w:rPr>
          <w:rFonts w:ascii="Calibri" w:hAnsi="Calibri" w:cs="Calibri"/>
          <w:lang w:val="nl-NL"/>
        </w:rPr>
        <w:t xml:space="preserve">Britse vereniging voor </w:t>
      </w:r>
      <w:r w:rsidR="00A00926" w:rsidRPr="00E024CF">
        <w:rPr>
          <w:rFonts w:ascii="Calibri" w:hAnsi="Calibri" w:cs="Calibri"/>
          <w:lang w:val="nl-NL"/>
        </w:rPr>
        <w:t>ongevallen</w:t>
      </w:r>
      <w:r w:rsidR="00AB7B74" w:rsidRPr="00E024CF">
        <w:rPr>
          <w:rFonts w:ascii="Calibri" w:hAnsi="Calibri" w:cs="Calibri"/>
          <w:lang w:val="nl-NL"/>
        </w:rPr>
        <w:t xml:space="preserve">preventie, </w:t>
      </w:r>
      <w:r w:rsidR="00AB7B74" w:rsidRPr="00E024CF">
        <w:rPr>
          <w:rFonts w:ascii="Calibri" w:hAnsi="Calibri" w:cs="Calibri"/>
          <w:i/>
          <w:lang w:val="nl-NL"/>
        </w:rPr>
        <w:t xml:space="preserve">Royal Society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for</w:t>
      </w:r>
      <w:proofErr w:type="spellEnd"/>
      <w:r w:rsidR="00AB7B74" w:rsidRPr="00E024CF">
        <w:rPr>
          <w:rFonts w:ascii="Calibri" w:hAnsi="Calibri" w:cs="Calibri"/>
          <w:i/>
          <w:lang w:val="nl-NL"/>
        </w:rPr>
        <w:t xml:space="preserve">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the</w:t>
      </w:r>
      <w:proofErr w:type="spellEnd"/>
      <w:r w:rsidR="00AB7B74" w:rsidRPr="00E024CF">
        <w:rPr>
          <w:rFonts w:ascii="Calibri" w:hAnsi="Calibri" w:cs="Calibri"/>
          <w:i/>
          <w:lang w:val="nl-NL"/>
        </w:rPr>
        <w:t xml:space="preserve"> Prevention of </w:t>
      </w:r>
      <w:proofErr w:type="spellStart"/>
      <w:r w:rsidR="00AB7B74" w:rsidRPr="00E024CF">
        <w:rPr>
          <w:rFonts w:ascii="Calibri" w:hAnsi="Calibri" w:cs="Calibri"/>
          <w:i/>
          <w:lang w:val="nl-NL"/>
        </w:rPr>
        <w:t>Accidents</w:t>
      </w:r>
      <w:proofErr w:type="spellEnd"/>
      <w:r w:rsidR="00AB7B74" w:rsidRPr="00E024CF">
        <w:rPr>
          <w:rFonts w:ascii="Calibri" w:hAnsi="Calibri" w:cs="Calibri"/>
          <w:lang w:val="nl-NL"/>
        </w:rPr>
        <w:t xml:space="preserve">). </w:t>
      </w:r>
    </w:p>
    <w:p w14:paraId="5CAED215" w14:textId="3E7EC12C" w:rsidR="004B3EDE" w:rsidRPr="00E024CF" w:rsidRDefault="00AB7B7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</w:t>
      </w:r>
      <w:r w:rsidR="00A00926" w:rsidRPr="00E024CF">
        <w:rPr>
          <w:rFonts w:ascii="Calibri" w:hAnsi="Calibri" w:cs="Calibri"/>
          <w:lang w:val="nl-NL"/>
        </w:rPr>
        <w:t>heeft d</w:t>
      </w:r>
      <w:r w:rsidRPr="00E024CF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39BE4952" w14:textId="0ED072F7" w:rsidR="004B3EDE" w:rsidRPr="00E024CF" w:rsidRDefault="00A0092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</w:t>
      </w:r>
      <w:r w:rsidR="00655ED9" w:rsidRPr="00E024CF">
        <w:rPr>
          <w:rFonts w:ascii="Calibri" w:hAnsi="Calibri" w:cs="Calibri"/>
          <w:lang w:val="nl-NL"/>
        </w:rPr>
        <w:t xml:space="preserve"> gebruikt dichtingsringen (</w:t>
      </w:r>
      <w:r w:rsidR="009A16AB" w:rsidRPr="00E024CF">
        <w:rPr>
          <w:rFonts w:ascii="Calibri" w:hAnsi="Calibri" w:cs="Calibri"/>
          <w:lang w:val="nl-NL"/>
        </w:rPr>
        <w:t>vs. lineaire</w:t>
      </w:r>
      <w:r w:rsidR="00655ED9" w:rsidRPr="00E024CF">
        <w:rPr>
          <w:rFonts w:ascii="Calibri" w:hAnsi="Calibri" w:cs="Calibri"/>
          <w:lang w:val="nl-NL"/>
        </w:rPr>
        <w:t xml:space="preserve"> dichtingen) </w:t>
      </w:r>
      <w:r w:rsidR="000D2767" w:rsidRPr="00E024CF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1F77C7DD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geschikt voor poorten tot max. 75 kg en tot 1,1 m breed. </w:t>
      </w:r>
    </w:p>
    <w:p w14:paraId="7475004F" w14:textId="10A3743E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weerstand om de poortsluiter te openen is maximum 15 Nm. </w:t>
      </w:r>
    </w:p>
    <w:p w14:paraId="30B13BB5" w14:textId="5C4144FE" w:rsidR="007F7140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beschikbaar in zwart of zilver</w:t>
      </w:r>
      <w:r w:rsidR="004B3EDE" w:rsidRPr="00E024CF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58A3CB66" w:rsidR="004B3EDE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>profielen van min. 40 mm gemonteerd worden, met een materiaaldikte van min. 2 mm, in 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4C4B8B2A" w14:textId="5C4C8B41" w:rsidR="004B3EDE" w:rsidRPr="00E024CF" w:rsidRDefault="00D42B5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voor</w:t>
      </w:r>
      <w:r w:rsidR="00666BAC" w:rsidRPr="00E024CF">
        <w:rPr>
          <w:rFonts w:ascii="Calibri" w:hAnsi="Calibri" w:cs="Calibri"/>
          <w:lang w:val="nl-NL"/>
        </w:rPr>
        <w:t xml:space="preserve">af </w:t>
      </w:r>
      <w:r w:rsidRPr="00E024CF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E024CF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0926ABD1" w14:textId="676C3209" w:rsidR="004B3EDE" w:rsidRPr="00E024CF" w:rsidRDefault="00F266A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Pr="00E024CF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E024CF" w:rsidRDefault="00555923" w:rsidP="00555923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564D743D" w14:textId="2794ECBF" w:rsidR="004B3EDE" w:rsidRPr="00E024CF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15D04867" w14:textId="3E941DF2" w:rsidR="004C60CF" w:rsidRPr="00E024CF" w:rsidRDefault="00555923" w:rsidP="004C60CF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Boortemplates worden meegeleverd. </w:t>
      </w:r>
    </w:p>
    <w:p w14:paraId="6DA444BA" w14:textId="617C0A93" w:rsidR="007E43F1" w:rsidRPr="00E024CF" w:rsidRDefault="00555923" w:rsidP="007E43F1">
      <w:pPr>
        <w:pStyle w:val="Bullets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Een boorkaliber (optioneel) kan aangewezen zijn voor een correcte installatie.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lastRenderedPageBreak/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14CF" w14:textId="77777777" w:rsidR="00380513" w:rsidRDefault="00380513" w:rsidP="0055711E">
      <w:pPr>
        <w:spacing w:after="0" w:line="240" w:lineRule="auto"/>
      </w:pPr>
      <w:r>
        <w:separator/>
      </w:r>
    </w:p>
  </w:endnote>
  <w:endnote w:type="continuationSeparator" w:id="0">
    <w:p w14:paraId="54404B8E" w14:textId="77777777" w:rsidR="00380513" w:rsidRDefault="00380513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1BBC" w14:textId="77777777" w:rsidR="00380513" w:rsidRDefault="00380513" w:rsidP="0055711E">
      <w:pPr>
        <w:spacing w:after="0" w:line="240" w:lineRule="auto"/>
      </w:pPr>
      <w:r>
        <w:separator/>
      </w:r>
    </w:p>
  </w:footnote>
  <w:footnote w:type="continuationSeparator" w:id="0">
    <w:p w14:paraId="4673E263" w14:textId="77777777" w:rsidR="00380513" w:rsidRDefault="00380513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07C61"/>
    <w:rsid w:val="0017508D"/>
    <w:rsid w:val="00191D92"/>
    <w:rsid w:val="00196228"/>
    <w:rsid w:val="00205663"/>
    <w:rsid w:val="00206C52"/>
    <w:rsid w:val="00241610"/>
    <w:rsid w:val="00247021"/>
    <w:rsid w:val="00301616"/>
    <w:rsid w:val="00305F3D"/>
    <w:rsid w:val="00332256"/>
    <w:rsid w:val="00380513"/>
    <w:rsid w:val="003A1927"/>
    <w:rsid w:val="003D0F47"/>
    <w:rsid w:val="004B3EDE"/>
    <w:rsid w:val="004C60CF"/>
    <w:rsid w:val="004C7EF3"/>
    <w:rsid w:val="005347CA"/>
    <w:rsid w:val="00555923"/>
    <w:rsid w:val="0055711E"/>
    <w:rsid w:val="00641718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26FF6"/>
    <w:rsid w:val="008571B5"/>
    <w:rsid w:val="00915CB2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AF1B95"/>
    <w:rsid w:val="00B23E48"/>
    <w:rsid w:val="00B50DB5"/>
    <w:rsid w:val="00B55A9E"/>
    <w:rsid w:val="00BE1B8B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2018-05-30T07:54:00Z</dcterms:created>
  <dcterms:modified xsi:type="dcterms:W3CDTF">2018-05-30T07:54:00Z</dcterms:modified>
</cp:coreProperties>
</file>